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874" w:rsidRDefault="00242874" w:rsidP="00242874">
      <w:pPr>
        <w:pStyle w:val="Standard"/>
        <w:rPr>
          <w:rFonts w:hint="eastAsia"/>
        </w:rPr>
      </w:pPr>
      <w:r>
        <w:t>22.09.2014 год.</w:t>
      </w:r>
    </w:p>
    <w:p w:rsidR="00242874" w:rsidRDefault="00242874" w:rsidP="00242874">
      <w:pPr>
        <w:pStyle w:val="Standard"/>
        <w:rPr>
          <w:rFonts w:hint="eastAsia"/>
        </w:rPr>
      </w:pPr>
    </w:p>
    <w:p w:rsidR="00242874" w:rsidRDefault="00242874" w:rsidP="00242874">
      <w:pPr>
        <w:pStyle w:val="Standard"/>
        <w:rPr>
          <w:rFonts w:hint="eastAsia"/>
        </w:rPr>
      </w:pPr>
      <w:r>
        <w:t xml:space="preserve"> ПРОЕКТНАЯ ДЕКЛАРАЦИЯ</w:t>
      </w:r>
    </w:p>
    <w:p w:rsidR="00242874" w:rsidRDefault="00242874" w:rsidP="00242874">
      <w:pPr>
        <w:pStyle w:val="Standard"/>
        <w:rPr>
          <w:rFonts w:hint="eastAsia"/>
        </w:rPr>
      </w:pPr>
    </w:p>
    <w:p w:rsidR="00242874" w:rsidRDefault="00242874" w:rsidP="00242874">
      <w:pPr>
        <w:pStyle w:val="Standard"/>
        <w:rPr>
          <w:rFonts w:hint="eastAsia"/>
        </w:rPr>
      </w:pPr>
      <w:r>
        <w:t>«Многоквартирный жилой дом, расположенный по адресу: Тамбовская область, Тамбовский район, село Бокино, переулок Дорожный, №36»</w:t>
      </w:r>
    </w:p>
    <w:p w:rsidR="00242874" w:rsidRDefault="00242874" w:rsidP="00242874">
      <w:pPr>
        <w:pStyle w:val="Standard"/>
        <w:rPr>
          <w:rFonts w:hint="eastAsia"/>
        </w:rPr>
      </w:pPr>
    </w:p>
    <w:p w:rsidR="00242874" w:rsidRDefault="00242874" w:rsidP="00242874">
      <w:pPr>
        <w:pStyle w:val="Standard"/>
        <w:rPr>
          <w:rFonts w:hint="eastAsia"/>
        </w:rPr>
      </w:pPr>
      <w:r>
        <w:t>I.Информация о Застройщике</w:t>
      </w:r>
    </w:p>
    <w:p w:rsidR="00242874" w:rsidRDefault="00242874" w:rsidP="00242874">
      <w:pPr>
        <w:pStyle w:val="Standard"/>
        <w:rPr>
          <w:rFonts w:hint="eastAsia"/>
        </w:rPr>
      </w:pPr>
    </w:p>
    <w:p w:rsidR="00242874" w:rsidRDefault="00242874" w:rsidP="00242874">
      <w:pPr>
        <w:pStyle w:val="Standard"/>
        <w:rPr>
          <w:rFonts w:hint="eastAsia"/>
        </w:rPr>
      </w:pPr>
      <w:r>
        <w:t>1. Полное наименование, адрес:</w:t>
      </w:r>
      <w:r>
        <w:tab/>
        <w:t>Общество с ограниченной ответственностью «Известняк»(ООО «Известняк»)392525, Тамбовский р-н, пос. Строитель, ул. Промышленная,строение 14Адрес электронной почты: izvestnak@bk.ru.Телефоны: (84752) 774901 приемная, 777165 факс.Режим работы: Понедельник – пятница с 8-00 до 17-00, обед с 12-00 до 13-00.</w:t>
      </w:r>
    </w:p>
    <w:p w:rsidR="00242874" w:rsidRDefault="00242874" w:rsidP="00242874">
      <w:pPr>
        <w:pStyle w:val="Standard"/>
        <w:rPr>
          <w:rFonts w:hint="eastAsia"/>
        </w:rPr>
      </w:pPr>
      <w:r>
        <w:t>2. Сведения о регистрации:</w:t>
      </w:r>
      <w:r>
        <w:tab/>
        <w:t>Свидетельство о государственной регистрации №729, выдано 03.03.1997г. Администрацией Тамбовского района Тамбовской области.Свидетельство о внесении записи в ЕГРЮЛ о юридическом лице зарегистрированном до 1 июля 2002г. серия 68 №001557012 выдано 19.09.2011г. межрайонной ИФНС №1 по Тамбовской области, ОГРН 1026800886199.</w:t>
      </w:r>
    </w:p>
    <w:p w:rsidR="00242874" w:rsidRDefault="00242874" w:rsidP="00242874">
      <w:pPr>
        <w:pStyle w:val="Standard"/>
        <w:rPr>
          <w:rFonts w:hint="eastAsia"/>
        </w:rPr>
      </w:pPr>
      <w:r>
        <w:t>3. Сведения об учредителях:</w:t>
      </w:r>
      <w:r>
        <w:tab/>
        <w:t>Курносов Николай Семенович 67,52%Чуприкова Ольга Николаевна 32,48%</w:t>
      </w:r>
    </w:p>
    <w:p w:rsidR="00242874" w:rsidRDefault="00242874" w:rsidP="00242874">
      <w:pPr>
        <w:pStyle w:val="Standard"/>
        <w:rPr>
          <w:rFonts w:hint="eastAsia"/>
        </w:rPr>
      </w:pPr>
      <w:r>
        <w:t>4. Сведения о проектах за последние 3 года:</w:t>
      </w:r>
      <w:r>
        <w:tab/>
        <w:t xml:space="preserve">1. 9-ти этажный многоквартирный жилой дом, расположенный по адресу: г. Тамбов, ул. Киквидзе, 75-В, 108 квартир, общей площадью 6189,4 м2, введен в эксплуатацию 30.06.2011г. (в соответствии с проектной документацией 3 квартал 2011г.)2. 5-этажный многоквартирный жилой дом, расположенный по адресу: Тамбовская область, Тамбовский район, пос. Строитель, мкр. Северный, д. 44А, 45 квартир, общей площадью 1750,9 м2, введен в эксплуатацию 30.06.2011г. (в соответствии с проектной документацией 4 квартал 2011г.)3. 9-этажный многоквартирный жилой дом, расположенный по адресу: г. Тамбов, ул. Киквидзе, 75-д, 70 квартир общей площадью2781,8 м2, введен в эксплуатацию 30.11.2011г. (в соответствии с проектной декларацией 4 квартал 2011г.)4. 5-этажный многоквартирный жилой дом, расположенный по адресу: г. Котовск, ул. Красногвардейская, 11-В, 39 квартир общей площадью1772,7 м2, введен в эксплуатацию 07.12.2011г. (в соответствии с проектной декларацией 4 квартал 2011г.)5. 9-этажный многоквартирный жилой дом, расположенный по адресу: г. Тамбов, ул. Киквидзе, 75-г, 62 квартиры общей площадью2843,1 м2, введен в эксплуатацию 19.12.2011г. (в соответствии с проектной декларацией 4 квартал 2011г.)6. 9-ти этажный многоквартирный жилой дом, расположенный по адресу: г. Тамбов, ул. Киквидзе, 75-Е, 88 квартир, общей площадью 4974,9 м2, введен в эксплуатацию 31.10.2012г. (в соответствии с проектной декларацией 3 квартал 2012г.)7. 9-ти этажный многоквартирный жилой дом, расположенный по адресу: г. Тамбов, ул. Киквидзе, 75-И, 43 квартиры, общей площадью 2712,1 м2, введен в эксплуатацию 31.10.2012г. (в соответствии с проектной декларацией 3 квартал 2012г.)8. 5-этажный многоквартирный жилой дом, расположенный по адресу: г. Котовск, ул. Красногвардейская, 11-Б, 50 квартир общей площадью2376,9 м2, введен в эксплуатацию 14.11.2012г. (в соответствии с проектной декларацией 2 квартал 2013г.)9. 9-ти этажный многоквартирный жилой дом, расположенный по адресу: г. Тамбов, ул. Киквидзе, 75-Ж, 72 квартиры, общей площадью 4139,2 м2, введен в эксплуатацию 19.12.2012г. (в соответствии с проектной декларацией 3 квартал 2012г.)10. 5-этажный многоквартирный жилой дом, расположенный по адресу: Тамбовская область, Тамбовский район, пос. Строитель, мкр. Центральный, д. 30В, 109 квартир, общей площадью 4544,0 м2, введен в эксплуатацию 19.12.2012г. (в соответствии с проектной декларацией 2 квартал 2013г.)11. 5-ти этажный многоквартирный жилой дом, расположенный по адресу: Тамбовская область, г. Котовск, ул. Красногвардейская, д. 11А, 64 квартиры, общей площадью 2944,2 м2, введен в эксплуатацию </w:t>
      </w:r>
      <w:r>
        <w:lastRenderedPageBreak/>
        <w:t>26.09.2013 г. (в соответствии с проектной декларацией 2 квартал2014 г.)12. 9-ти этажный многоквартирный жилой дом, расположенный по адресу: Тамбовская область, Тамбовский район, переулок Дорожный, д. 34, 135 квартир, общей площадью 6390,4 м2, введен в эксплуатацию 16.12.2013 г. (в соответствии с проектной декларацией 4 квартал2014 г.)13. Детский сад, расположенный по адресу: Тамбовская область, Тамбовский район, село Бокино, переулок Дорожный, №22, 225 мест, общей площадью 4860,0 м2, введен в эксплуатацию 30.04.2014г.</w:t>
      </w:r>
    </w:p>
    <w:p w:rsidR="00242874" w:rsidRDefault="00242874" w:rsidP="00242874">
      <w:pPr>
        <w:pStyle w:val="Standard"/>
        <w:rPr>
          <w:rFonts w:hint="eastAsia"/>
        </w:rPr>
      </w:pPr>
      <w:r>
        <w:t>5. Сведения о лицензии:</w:t>
      </w:r>
      <w:r>
        <w:tab/>
        <w:t>Свидетельство № 0114.04-2009-6820013287-С-058 о допуске к определенному виду или видам работ, которые оказывают влияние на безопасность объектов капитального строительства, действует с 26 сентября 2014г., выдано: Некоммерческое партнерство «Саморегулируемая организация «Союз тамбовских строителей», условия действия свидетельства – без ограничения срока и территории.</w:t>
      </w:r>
    </w:p>
    <w:p w:rsidR="00242874" w:rsidRDefault="00242874" w:rsidP="00242874">
      <w:pPr>
        <w:pStyle w:val="Standard"/>
        <w:rPr>
          <w:rFonts w:hint="eastAsia"/>
        </w:rPr>
      </w:pPr>
      <w:r>
        <w:t>6. Финансовые показатели:</w:t>
      </w:r>
      <w:r>
        <w:tab/>
        <w:t>Прибыль на 1.10.2013г. –   1544тыс. руб.Кредиторская задолженность –   420001тыс. руб.Дебиторская задолженность —  41382тыс. руб.</w:t>
      </w:r>
    </w:p>
    <w:p w:rsidR="00242874" w:rsidRDefault="00242874" w:rsidP="00242874">
      <w:pPr>
        <w:pStyle w:val="Standard"/>
        <w:rPr>
          <w:rFonts w:hint="eastAsia"/>
        </w:rPr>
      </w:pPr>
      <w:r>
        <w:t xml:space="preserve"> </w:t>
      </w:r>
    </w:p>
    <w:p w:rsidR="00242874" w:rsidRDefault="00242874" w:rsidP="00242874">
      <w:pPr>
        <w:pStyle w:val="Standard"/>
        <w:rPr>
          <w:rFonts w:hint="eastAsia"/>
        </w:rPr>
      </w:pPr>
    </w:p>
    <w:p w:rsidR="00242874" w:rsidRDefault="00242874" w:rsidP="00242874">
      <w:pPr>
        <w:pStyle w:val="Standard"/>
        <w:rPr>
          <w:rFonts w:hint="eastAsia"/>
        </w:rPr>
      </w:pPr>
      <w:r>
        <w:t>II. Информация о проекте строительства.</w:t>
      </w:r>
    </w:p>
    <w:p w:rsidR="00242874" w:rsidRDefault="00242874" w:rsidP="00242874">
      <w:pPr>
        <w:pStyle w:val="Standard"/>
        <w:rPr>
          <w:rFonts w:hint="eastAsia"/>
        </w:rPr>
      </w:pPr>
    </w:p>
    <w:p w:rsidR="00242874" w:rsidRDefault="00242874" w:rsidP="00242874">
      <w:pPr>
        <w:pStyle w:val="Standard"/>
        <w:rPr>
          <w:rFonts w:hint="eastAsia"/>
        </w:rPr>
      </w:pPr>
      <w:r>
        <w:t>1. Цель проекта строительства, этапы, результаты государственной экспертизы:</w:t>
      </w:r>
      <w:r>
        <w:tab/>
        <w:t>Обеспечение жителей Тамбовского района жильем.Без определения этапов строительства.Положительное заключение № 68-1-5-0300-14 Тамбовского областного государственного автономного учреждения «Центр государственной экспертизы документов в области градостроительной деятельности» (ТОГАУ «Тамбовгосэкспертиза») от 10.09.2014г.</w:t>
      </w:r>
    </w:p>
    <w:p w:rsidR="00242874" w:rsidRDefault="00242874" w:rsidP="00242874">
      <w:pPr>
        <w:pStyle w:val="Standard"/>
        <w:rPr>
          <w:rFonts w:hint="eastAsia"/>
        </w:rPr>
      </w:pPr>
      <w:r>
        <w:t>2. Разрешение на строительство:</w:t>
      </w:r>
      <w:r>
        <w:tab/>
        <w:t>Разрешение на строительство № RU 68520000-314 выдано 22.09.2014г. действительно до 22.06.2015 г.</w:t>
      </w:r>
    </w:p>
    <w:p w:rsidR="00242874" w:rsidRDefault="00242874" w:rsidP="00242874">
      <w:pPr>
        <w:pStyle w:val="Standard"/>
        <w:rPr>
          <w:rFonts w:hint="eastAsia"/>
        </w:rPr>
      </w:pPr>
      <w:r>
        <w:t>3. Право на землю</w:t>
      </w:r>
      <w:r>
        <w:tab/>
        <w:t>Свидетельство о государственной регистрации права собственности 68АБ852806, выдано в Управлении Федеральной службы государственной регистрации, кадастра и картографии по Тамбовской области 31.07.2014 г., № 68-68-14/211/2014-968.Кадастровый номер: 68:20:5635001:176; разрешенное использование: для многоэтажного жилищного строительства; площадь1518 кв.м.</w:t>
      </w:r>
    </w:p>
    <w:p w:rsidR="00242874" w:rsidRDefault="00242874" w:rsidP="00242874">
      <w:pPr>
        <w:pStyle w:val="Standard"/>
        <w:rPr>
          <w:rFonts w:hint="eastAsia"/>
        </w:rPr>
      </w:pPr>
      <w:r>
        <w:t>4. Местоположение жилого дома, описание:</w:t>
      </w:r>
      <w:r>
        <w:tab/>
        <w:t>Площадка под строительство жилого дома расположена в селе Бокино Тамбовского района, Тамбовской области. На участке, отведенном под строительство, предусматривается размещение 9-ти этажного жилого дома, состоящего из двух блок-секций. Рельеф участка — спокойный. Предусматривается устройство проездов, тротуаров с твердым покрытием, размещение на дворовой территории детских игровых площадок и площадок для отдыха с размещением малых архитектурных форм. Проезд к дому предусматривается от существующей дороги с асфальтобетонным покрытием. Участок озеленяется посадкой деревьев лиственных пород, посевом газонов из многолетних трав. Площадь отводимого участка3709 м2, площадь застройки705,00 м2, строительный объем здания18397,92 м3, площадь озеленения435 м2, площадь твердых покрытий760 м2.</w:t>
      </w:r>
    </w:p>
    <w:p w:rsidR="00242874" w:rsidRDefault="00242874" w:rsidP="00242874">
      <w:pPr>
        <w:pStyle w:val="Standard"/>
        <w:rPr>
          <w:rFonts w:hint="eastAsia"/>
        </w:rPr>
      </w:pPr>
      <w:r>
        <w:t>5. Количество квартир в составе многоквартирного дома и их характеристики.</w:t>
      </w:r>
      <w:r>
        <w:tab/>
        <w:t>Количество этажей — 9, Общая площадь квартир – 3 459,69 м2; Количество квартир 811 комнатных — 542- комнатных — 27Технические характеристики квартир: стены – кирпичные, оштукатуренные, без шпатлевки, без обоев; полы – цементная стяжка; материал фановых стояков – пластмассовые трубы; холодное и горячее водоснабжение – стальные оцинкованные трубы; отопление – индивидуальное; трубопровод отопления – стальные трубы; сантехническое оборудование (раковина, ванна, унитаз) – не устанавливается; радиаторы отопления – биметаллические; входная дверь – железная; внутриквартирные межкомнатные двери – не устанавливаются; внутриквартирная электроразводка – согласно проектной документации с установкой УЗО; розетки, выключатели – не устанавливаются; на каждую квартиру установлен электрический счетчик; окна – пластиковые.</w:t>
      </w:r>
    </w:p>
    <w:p w:rsidR="00242874" w:rsidRDefault="00242874" w:rsidP="00242874">
      <w:pPr>
        <w:pStyle w:val="Standard"/>
        <w:rPr>
          <w:rFonts w:hint="eastAsia"/>
        </w:rPr>
      </w:pPr>
      <w:r>
        <w:lastRenderedPageBreak/>
        <w:t>6. Функциональное назначение нежилых помещений в многоквартирном доме, не входящих в состав общего имущества в многоквартирном доме:</w:t>
      </w:r>
      <w:r>
        <w:tab/>
        <w:t>Отсутствуют</w:t>
      </w:r>
    </w:p>
    <w:p w:rsidR="00242874" w:rsidRDefault="00242874" w:rsidP="00242874">
      <w:pPr>
        <w:pStyle w:val="Standard"/>
        <w:rPr>
          <w:rFonts w:hint="eastAsia"/>
        </w:rPr>
      </w:pPr>
      <w:r>
        <w:t>7. Состав общего имущества в доме, которое будет находиться в общей долевой собственности участников после получения разрешения на ввод в эксплуатацию:</w:t>
      </w:r>
      <w:r>
        <w:tab/>
        <w:t>Общее имущество в многоквартирном жилом доме определяется в соответствии со статьей 36 Жилищного кодекса РФ.</w:t>
      </w:r>
    </w:p>
    <w:p w:rsidR="00242874" w:rsidRDefault="00242874" w:rsidP="00242874">
      <w:pPr>
        <w:pStyle w:val="Standard"/>
        <w:rPr>
          <w:rFonts w:hint="eastAsia"/>
        </w:rPr>
      </w:pPr>
      <w:r>
        <w:t>8. Срок получения разрешения на ввод в эксплуатацию строящегося многоквартирного дома и орган, уполномоченный на выдачу разрешения на ввод данного объекта в эксплуатацию:</w:t>
      </w:r>
      <w:r>
        <w:tab/>
        <w:t xml:space="preserve"> 1 квартал 2016 г.Администрация Тамбовского района Тамбовской области</w:t>
      </w:r>
    </w:p>
    <w:p w:rsidR="00242874" w:rsidRDefault="00242874" w:rsidP="00242874">
      <w:pPr>
        <w:pStyle w:val="Standard"/>
        <w:rPr>
          <w:rFonts w:hint="eastAsia"/>
        </w:rPr>
      </w:pPr>
      <w:r>
        <w:t>9. Риски:</w:t>
      </w:r>
      <w:r>
        <w:tab/>
        <w:t>Возможные финансовые и прочие риски при осуществлении проекта строительства могут быть застрахованы участником долевого строительства самостоятельно.</w:t>
      </w:r>
    </w:p>
    <w:p w:rsidR="00242874" w:rsidRDefault="00242874" w:rsidP="00242874">
      <w:pPr>
        <w:pStyle w:val="Standard"/>
        <w:rPr>
          <w:rFonts w:hint="eastAsia"/>
        </w:rPr>
      </w:pPr>
      <w:r>
        <w:t>10. Стоимость:</w:t>
      </w:r>
      <w:r>
        <w:tab/>
        <w:t>Планируемая стоимость строительства 141 306,86 тыс. руб.</w:t>
      </w:r>
    </w:p>
    <w:p w:rsidR="00242874" w:rsidRDefault="00242874" w:rsidP="00242874">
      <w:pPr>
        <w:pStyle w:val="Standard"/>
        <w:rPr>
          <w:rFonts w:hint="eastAsia"/>
        </w:rPr>
      </w:pPr>
      <w:r>
        <w:t>11. Перечень организаций, осуществляющих основные строительно-монтажные работы:</w:t>
      </w:r>
      <w:r>
        <w:tab/>
        <w:t>ООО «Керамдор», ООО «Икс-сервис», ООО «Известняк»,</w:t>
      </w:r>
    </w:p>
    <w:p w:rsidR="00242874" w:rsidRDefault="00242874" w:rsidP="00242874">
      <w:pPr>
        <w:pStyle w:val="Standard"/>
        <w:rPr>
          <w:rFonts w:hint="eastAsia"/>
        </w:rPr>
      </w:pPr>
      <w:r>
        <w:t>12. Способ обеспечения исполнения обязательств застройщика по договору:</w:t>
      </w:r>
      <w:r>
        <w:tab/>
        <w:t>1. Залог в порядке, предусмотренном статьями 13-15 ФЗ от 30.12.2004 №214-ФЗ (ред. от 28.12.2013)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Федерации».2. Заключение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со страховой организацией ООО «Страховая Инвестиционная Компания», имеющей лицензию на осуществление этого вида страхования в соответствии с законодательством Российской Федерации № С№3771 77-21 от 16.01.2014 г., ИНН 5401180222, ОГРН 1025400510123.</w:t>
      </w:r>
    </w:p>
    <w:p w:rsidR="00242874" w:rsidRDefault="00242874" w:rsidP="00242874">
      <w:pPr>
        <w:pStyle w:val="Standard"/>
        <w:rPr>
          <w:rFonts w:hint="eastAsia"/>
        </w:rPr>
      </w:pPr>
      <w:r>
        <w:t>13. Иные договора и сделки:</w:t>
      </w:r>
      <w:r>
        <w:tab/>
        <w:t>Иные договора и сделки, на основании которых привлекаются денежные средства для строительства многоквартирного дома — отсутствуют.</w:t>
      </w:r>
    </w:p>
    <w:p w:rsidR="00242874" w:rsidRDefault="00242874" w:rsidP="00242874">
      <w:pPr>
        <w:pStyle w:val="Standard"/>
        <w:rPr>
          <w:rFonts w:hint="eastAsia"/>
        </w:rPr>
      </w:pPr>
      <w:r>
        <w:t>06.10.2014 г.</w:t>
      </w:r>
    </w:p>
    <w:p w:rsidR="00242874" w:rsidRDefault="00242874" w:rsidP="00242874">
      <w:pPr>
        <w:pStyle w:val="Standard"/>
        <w:rPr>
          <w:rFonts w:hint="eastAsia"/>
        </w:rPr>
      </w:pPr>
    </w:p>
    <w:p w:rsidR="00242874" w:rsidRDefault="00242874" w:rsidP="00242874">
      <w:pPr>
        <w:pStyle w:val="Standard"/>
        <w:rPr>
          <w:rFonts w:hint="eastAsia"/>
        </w:rPr>
      </w:pPr>
      <w:r>
        <w:t>ИЗМЕНЕНИЯ И ДОПОЛНЕНИЯ К ПРОЕКТНОЙ ДЕКЛАРАЦИИ</w:t>
      </w:r>
    </w:p>
    <w:p w:rsidR="00242874" w:rsidRDefault="00242874" w:rsidP="00242874">
      <w:pPr>
        <w:pStyle w:val="Standard"/>
        <w:rPr>
          <w:rFonts w:hint="eastAsia"/>
        </w:rPr>
      </w:pPr>
    </w:p>
    <w:p w:rsidR="00242874" w:rsidRDefault="00242874" w:rsidP="00242874">
      <w:pPr>
        <w:pStyle w:val="Standard"/>
        <w:rPr>
          <w:rFonts w:hint="eastAsia"/>
        </w:rPr>
      </w:pPr>
      <w:r>
        <w:t xml:space="preserve"> «Многоквартирный жилой дом, расположенный по адресу: Тамбовская область, Тамбовский район, село Бокино, переулок Дорожный, №36»</w:t>
      </w:r>
    </w:p>
    <w:p w:rsidR="00242874" w:rsidRDefault="00242874" w:rsidP="00242874">
      <w:pPr>
        <w:pStyle w:val="Standard"/>
        <w:rPr>
          <w:rFonts w:hint="eastAsia"/>
        </w:rPr>
      </w:pPr>
    </w:p>
    <w:p w:rsidR="00242874" w:rsidRDefault="00242874" w:rsidP="00242874">
      <w:pPr>
        <w:pStyle w:val="Standard"/>
        <w:rPr>
          <w:rFonts w:hint="eastAsia"/>
        </w:rPr>
      </w:pPr>
      <w:r>
        <w:t>I.Информация о Застройщике</w:t>
      </w:r>
    </w:p>
    <w:p w:rsidR="00242874" w:rsidRDefault="00242874" w:rsidP="00242874">
      <w:pPr>
        <w:pStyle w:val="Standard"/>
        <w:rPr>
          <w:rFonts w:hint="eastAsia"/>
        </w:rPr>
      </w:pPr>
    </w:p>
    <w:p w:rsidR="00242874" w:rsidRDefault="00242874" w:rsidP="00242874">
      <w:pPr>
        <w:pStyle w:val="Standard"/>
        <w:rPr>
          <w:rFonts w:hint="eastAsia"/>
        </w:rPr>
      </w:pPr>
      <w:r>
        <w:t>4. Сведения о проектах за последние 3 года</w:t>
      </w:r>
      <w:r>
        <w:tab/>
        <w:t>14. Многоквартирный жилой дом, расположенный по адресу: Тамбовская область, город Котовск, улица Солнечная, 1Б, 40 квартир, общей площадью1737,0 м2, введен в эксплуатацию 06.10.2014г. (в соответствии с проектной декларацией 4 квартал 2014г.)</w:t>
      </w:r>
    </w:p>
    <w:p w:rsidR="00242874" w:rsidRDefault="00242874" w:rsidP="00242874">
      <w:pPr>
        <w:pStyle w:val="Standard"/>
        <w:rPr>
          <w:rFonts w:hint="eastAsia"/>
        </w:rPr>
      </w:pPr>
      <w:r>
        <w:t xml:space="preserve"> </w:t>
      </w:r>
    </w:p>
    <w:p w:rsidR="00242874" w:rsidRDefault="00242874" w:rsidP="00242874">
      <w:pPr>
        <w:pStyle w:val="Standard"/>
        <w:rPr>
          <w:rFonts w:hint="eastAsia"/>
        </w:rPr>
      </w:pPr>
    </w:p>
    <w:p w:rsidR="00242874" w:rsidRDefault="00242874" w:rsidP="00242874">
      <w:pPr>
        <w:pStyle w:val="Standard"/>
        <w:rPr>
          <w:rFonts w:hint="eastAsia"/>
        </w:rPr>
      </w:pPr>
      <w:r>
        <w:t>27.10.2014 г.</w:t>
      </w:r>
    </w:p>
    <w:p w:rsidR="00242874" w:rsidRDefault="00242874" w:rsidP="00242874">
      <w:pPr>
        <w:pStyle w:val="Standard"/>
        <w:rPr>
          <w:rFonts w:hint="eastAsia"/>
        </w:rPr>
      </w:pPr>
    </w:p>
    <w:p w:rsidR="00242874" w:rsidRDefault="00242874" w:rsidP="00242874">
      <w:pPr>
        <w:pStyle w:val="Standard"/>
        <w:rPr>
          <w:rFonts w:hint="eastAsia"/>
        </w:rPr>
      </w:pPr>
      <w:r>
        <w:t>ИЗМЕНЕНИЯ И ДОПОЛНЕНИЯ К ПРОЕКТНОЙ ДЕКЛАРАЦИИ</w:t>
      </w:r>
    </w:p>
    <w:p w:rsidR="00242874" w:rsidRDefault="00242874" w:rsidP="00242874">
      <w:pPr>
        <w:pStyle w:val="Standard"/>
        <w:rPr>
          <w:rFonts w:hint="eastAsia"/>
        </w:rPr>
      </w:pPr>
    </w:p>
    <w:p w:rsidR="00242874" w:rsidRDefault="00242874" w:rsidP="00242874">
      <w:pPr>
        <w:pStyle w:val="Standard"/>
        <w:rPr>
          <w:rFonts w:hint="eastAsia"/>
        </w:rPr>
      </w:pPr>
      <w:r>
        <w:t>«Многоквартирный жилой дом, расположенный по адресу: Тамбовская область, Тамбовский район, село Бокино, переулок Дорожный, №36»</w:t>
      </w:r>
    </w:p>
    <w:p w:rsidR="00242874" w:rsidRDefault="00242874" w:rsidP="00242874">
      <w:pPr>
        <w:pStyle w:val="Standard"/>
        <w:rPr>
          <w:rFonts w:hint="eastAsia"/>
        </w:rPr>
      </w:pPr>
    </w:p>
    <w:p w:rsidR="00242874" w:rsidRDefault="00242874" w:rsidP="00242874">
      <w:pPr>
        <w:pStyle w:val="Standard"/>
        <w:rPr>
          <w:rFonts w:hint="eastAsia"/>
        </w:rPr>
      </w:pPr>
      <w:r>
        <w:t>I.Информация о Застройщике</w:t>
      </w:r>
    </w:p>
    <w:p w:rsidR="00242874" w:rsidRDefault="00242874" w:rsidP="00242874">
      <w:pPr>
        <w:pStyle w:val="Standard"/>
        <w:rPr>
          <w:rFonts w:hint="eastAsia"/>
        </w:rPr>
      </w:pPr>
    </w:p>
    <w:p w:rsidR="00242874" w:rsidRDefault="00242874" w:rsidP="00242874">
      <w:pPr>
        <w:pStyle w:val="Standard"/>
        <w:rPr>
          <w:rFonts w:hint="eastAsia"/>
        </w:rPr>
      </w:pPr>
      <w:r>
        <w:t>6. Финансовые показатели:</w:t>
      </w:r>
      <w:r>
        <w:tab/>
        <w:t>Прибыль на 27.10.2014г. –  2 106  тыс. руб.Кредиторская задолженность –  497 812 тыс. руб.Дебиторская задолженность –  63 882 тыс. руб.</w:t>
      </w:r>
    </w:p>
    <w:p w:rsidR="00242874" w:rsidRDefault="00242874" w:rsidP="00242874">
      <w:pPr>
        <w:pStyle w:val="Standard"/>
        <w:rPr>
          <w:rFonts w:hint="eastAsia"/>
        </w:rPr>
      </w:pPr>
      <w:r>
        <w:lastRenderedPageBreak/>
        <w:t>11.11.2014г.</w:t>
      </w:r>
    </w:p>
    <w:p w:rsidR="00242874" w:rsidRDefault="00242874" w:rsidP="00242874">
      <w:pPr>
        <w:pStyle w:val="Standard"/>
        <w:rPr>
          <w:rFonts w:hint="eastAsia"/>
        </w:rPr>
      </w:pPr>
    </w:p>
    <w:p w:rsidR="00242874" w:rsidRDefault="00242874" w:rsidP="00242874">
      <w:pPr>
        <w:pStyle w:val="Standard"/>
        <w:rPr>
          <w:rFonts w:hint="eastAsia"/>
        </w:rPr>
      </w:pPr>
      <w:r>
        <w:t>ИЗМЕНЕНИЯ И ДОПОЛНЕНИЯ К ПРОЕКТНОЙ ДЕКЛАРАЦИИ</w:t>
      </w:r>
    </w:p>
    <w:p w:rsidR="00242874" w:rsidRDefault="00242874" w:rsidP="00242874">
      <w:pPr>
        <w:pStyle w:val="Standard"/>
        <w:rPr>
          <w:rFonts w:hint="eastAsia"/>
        </w:rPr>
      </w:pPr>
    </w:p>
    <w:p w:rsidR="00242874" w:rsidRDefault="00242874" w:rsidP="00242874">
      <w:pPr>
        <w:pStyle w:val="Standard"/>
        <w:rPr>
          <w:rFonts w:hint="eastAsia"/>
        </w:rPr>
      </w:pPr>
      <w:r>
        <w:t>«Многоквартирный жилой дом, расположенный по адресу: Тамбовская область, Тамбовский район, село Бокино, переулок Дорожный, №36»</w:t>
      </w:r>
    </w:p>
    <w:p w:rsidR="00242874" w:rsidRDefault="00242874" w:rsidP="00242874">
      <w:pPr>
        <w:pStyle w:val="Standard"/>
        <w:rPr>
          <w:rFonts w:hint="eastAsia"/>
        </w:rPr>
      </w:pPr>
    </w:p>
    <w:p w:rsidR="00242874" w:rsidRDefault="00242874" w:rsidP="00242874">
      <w:pPr>
        <w:pStyle w:val="Standard"/>
        <w:rPr>
          <w:rFonts w:hint="eastAsia"/>
        </w:rPr>
      </w:pPr>
      <w:r>
        <w:t>I.Информация о Застройщике</w:t>
      </w:r>
    </w:p>
    <w:p w:rsidR="00242874" w:rsidRDefault="00242874" w:rsidP="00242874">
      <w:pPr>
        <w:pStyle w:val="Standard"/>
        <w:rPr>
          <w:rFonts w:hint="eastAsia"/>
        </w:rPr>
      </w:pPr>
    </w:p>
    <w:p w:rsidR="00242874" w:rsidRDefault="00242874" w:rsidP="00242874">
      <w:pPr>
        <w:pStyle w:val="Standard"/>
        <w:rPr>
          <w:rFonts w:hint="eastAsia"/>
        </w:rPr>
      </w:pPr>
      <w:r>
        <w:t>4. Сведения о проектах за последние 3 года</w:t>
      </w:r>
      <w:r>
        <w:tab/>
        <w:t>15. Многоквартирный жилой дом, расположенный по адресу: Тамбовская область, Тамбовский район, поселок Строитель, микрорайон Северный, 17А, 54 квартиры, общей площадью 2216,3 м2, введен в эксплуатацию 11.11.2014г. (в соответствии с проектной декларацией 4 квартал 2014г.)</w:t>
      </w:r>
    </w:p>
    <w:p w:rsidR="00242874" w:rsidRDefault="00242874" w:rsidP="00242874">
      <w:pPr>
        <w:pStyle w:val="Standard"/>
        <w:rPr>
          <w:rFonts w:hint="eastAsia"/>
        </w:rPr>
      </w:pPr>
      <w:r>
        <w:t xml:space="preserve"> </w:t>
      </w:r>
    </w:p>
    <w:p w:rsidR="00242874" w:rsidRDefault="00242874" w:rsidP="00242874">
      <w:pPr>
        <w:pStyle w:val="Standard"/>
        <w:rPr>
          <w:rFonts w:hint="eastAsia"/>
        </w:rPr>
      </w:pPr>
    </w:p>
    <w:p w:rsidR="00242874" w:rsidRDefault="00242874" w:rsidP="00242874">
      <w:pPr>
        <w:pStyle w:val="Standard"/>
        <w:rPr>
          <w:rFonts w:hint="eastAsia"/>
        </w:rPr>
      </w:pPr>
      <w:r>
        <w:t xml:space="preserve"> </w:t>
      </w:r>
    </w:p>
    <w:p w:rsidR="00242874" w:rsidRDefault="00242874" w:rsidP="00242874">
      <w:pPr>
        <w:pStyle w:val="Standard"/>
        <w:rPr>
          <w:rFonts w:hint="eastAsia"/>
        </w:rPr>
      </w:pPr>
    </w:p>
    <w:p w:rsidR="00242874" w:rsidRDefault="00242874" w:rsidP="00242874">
      <w:pPr>
        <w:pStyle w:val="Standard"/>
        <w:rPr>
          <w:rFonts w:hint="eastAsia"/>
        </w:rPr>
      </w:pPr>
      <w:r>
        <w:t>24.12.2014 г</w:t>
      </w:r>
    </w:p>
    <w:p w:rsidR="00242874" w:rsidRDefault="00242874" w:rsidP="00242874">
      <w:pPr>
        <w:pStyle w:val="Standard"/>
        <w:rPr>
          <w:rFonts w:hint="eastAsia"/>
        </w:rPr>
      </w:pPr>
    </w:p>
    <w:p w:rsidR="00242874" w:rsidRDefault="00242874" w:rsidP="00242874">
      <w:pPr>
        <w:pStyle w:val="Standard"/>
        <w:rPr>
          <w:rFonts w:hint="eastAsia"/>
        </w:rPr>
      </w:pPr>
      <w:r>
        <w:t>ИЗМЕНЕНИЯ И ДОПОЛНЕНИЯ К ПРОЕКТНОЙ ДЕКЛАРАЦИИ</w:t>
      </w:r>
    </w:p>
    <w:p w:rsidR="00242874" w:rsidRDefault="00242874" w:rsidP="00242874">
      <w:pPr>
        <w:pStyle w:val="Standard"/>
        <w:rPr>
          <w:rFonts w:hint="eastAsia"/>
        </w:rPr>
      </w:pPr>
    </w:p>
    <w:p w:rsidR="00242874" w:rsidRDefault="00242874" w:rsidP="00242874">
      <w:pPr>
        <w:pStyle w:val="Standard"/>
        <w:rPr>
          <w:rFonts w:hint="eastAsia"/>
        </w:rPr>
      </w:pPr>
      <w:r>
        <w:t>«Многоквартирный жилой дом, расположенный по адресу: Тамбовская область, Тамбовский район, село Бокино, переулок Дорожный, №36»</w:t>
      </w:r>
    </w:p>
    <w:p w:rsidR="00242874" w:rsidRDefault="00242874" w:rsidP="00242874">
      <w:pPr>
        <w:pStyle w:val="Standard"/>
        <w:rPr>
          <w:rFonts w:hint="eastAsia"/>
        </w:rPr>
      </w:pPr>
    </w:p>
    <w:p w:rsidR="00242874" w:rsidRDefault="00242874" w:rsidP="00242874">
      <w:pPr>
        <w:pStyle w:val="Standard"/>
        <w:rPr>
          <w:rFonts w:hint="eastAsia"/>
        </w:rPr>
      </w:pPr>
      <w:r>
        <w:t>II. Информация о проекте строительства.</w:t>
      </w:r>
    </w:p>
    <w:p w:rsidR="00242874" w:rsidRDefault="00242874" w:rsidP="00242874">
      <w:pPr>
        <w:pStyle w:val="Standard"/>
        <w:rPr>
          <w:rFonts w:hint="eastAsia"/>
        </w:rPr>
      </w:pPr>
    </w:p>
    <w:p w:rsidR="00242874" w:rsidRDefault="00242874" w:rsidP="00242874">
      <w:pPr>
        <w:pStyle w:val="Standard"/>
        <w:rPr>
          <w:rFonts w:hint="eastAsia"/>
        </w:rPr>
      </w:pPr>
      <w:r>
        <w:t>12. Способ обеспечения исполнения обязательств застройщика по договору:</w:t>
      </w:r>
      <w:r>
        <w:tab/>
        <w:t>1. Залог в порядке, предусмотренном статьями 13-15 ФЗ от 30.12.2004 №214-ФЗ (ред. от 28.12.2013)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Федерации»2.Заключение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со страховой организацией ООО «Страховая Инвестиционная Компания», имеющей лицензию на осуществление этого вида страхования в соответствии с законодательством Российской Федерации № С№3771 77-21 от 16.01.2014 г., ИНН 5401180222, ОГРН 1025400510123, по договору со страховой организацией ООО «СК ВЫСОТА», имеющей лицензию на осуществление этого вида страхования в соответствии с законодательством Российской Федерации СИ №3515 от 01.07.2014 г., ИНН 1657009682, ОГРН 1021603634843.</w:t>
      </w:r>
    </w:p>
    <w:p w:rsidR="00242874" w:rsidRDefault="00242874" w:rsidP="00242874">
      <w:pPr>
        <w:pStyle w:val="Standard"/>
        <w:rPr>
          <w:rFonts w:hint="eastAsia"/>
        </w:rPr>
      </w:pPr>
      <w:r>
        <w:t xml:space="preserve"> </w:t>
      </w:r>
    </w:p>
    <w:p w:rsidR="00242874" w:rsidRDefault="00242874" w:rsidP="00242874">
      <w:pPr>
        <w:pStyle w:val="Standard"/>
        <w:rPr>
          <w:rFonts w:hint="eastAsia"/>
        </w:rPr>
      </w:pPr>
    </w:p>
    <w:p w:rsidR="00242874" w:rsidRDefault="00242874" w:rsidP="00242874">
      <w:pPr>
        <w:pStyle w:val="Standard"/>
        <w:rPr>
          <w:rFonts w:hint="eastAsia"/>
        </w:rPr>
      </w:pPr>
      <w:r>
        <w:t>05.03.2015 г</w:t>
      </w:r>
    </w:p>
    <w:p w:rsidR="00242874" w:rsidRDefault="00242874" w:rsidP="00242874">
      <w:pPr>
        <w:pStyle w:val="Standard"/>
        <w:rPr>
          <w:rFonts w:hint="eastAsia"/>
        </w:rPr>
      </w:pPr>
    </w:p>
    <w:p w:rsidR="00242874" w:rsidRDefault="00242874" w:rsidP="00242874">
      <w:pPr>
        <w:pStyle w:val="Standard"/>
        <w:rPr>
          <w:rFonts w:hint="eastAsia"/>
        </w:rPr>
      </w:pPr>
      <w:r>
        <w:t>ИЗМЕНЕНИЯ И ДОПОЛНЕНИЯ К ПРОЕКТНОЙ ДЕКЛАРАЦИИ</w:t>
      </w:r>
    </w:p>
    <w:p w:rsidR="00242874" w:rsidRDefault="00242874" w:rsidP="00242874">
      <w:pPr>
        <w:pStyle w:val="Standard"/>
        <w:rPr>
          <w:rFonts w:hint="eastAsia"/>
        </w:rPr>
      </w:pPr>
    </w:p>
    <w:p w:rsidR="00242874" w:rsidRDefault="00242874" w:rsidP="00242874">
      <w:pPr>
        <w:pStyle w:val="Standard"/>
        <w:rPr>
          <w:rFonts w:hint="eastAsia"/>
        </w:rPr>
      </w:pPr>
      <w:r>
        <w:t>«Многоквартирный жилой дом, расположенный по адресу: Тамбовская область, Тамбовский район, село Бокино, переулок Дорожный, №36»</w:t>
      </w:r>
    </w:p>
    <w:p w:rsidR="00242874" w:rsidRDefault="00242874" w:rsidP="00242874">
      <w:pPr>
        <w:pStyle w:val="Standard"/>
        <w:rPr>
          <w:rFonts w:hint="eastAsia"/>
        </w:rPr>
      </w:pPr>
    </w:p>
    <w:p w:rsidR="00242874" w:rsidRDefault="00242874" w:rsidP="00242874">
      <w:pPr>
        <w:pStyle w:val="Standard"/>
        <w:rPr>
          <w:rFonts w:hint="eastAsia"/>
        </w:rPr>
      </w:pPr>
      <w:r>
        <w:t>II. Информация о проекте строительства.</w:t>
      </w:r>
    </w:p>
    <w:p w:rsidR="00242874" w:rsidRDefault="00242874" w:rsidP="00242874">
      <w:pPr>
        <w:pStyle w:val="Standard"/>
        <w:rPr>
          <w:rFonts w:hint="eastAsia"/>
        </w:rPr>
      </w:pPr>
    </w:p>
    <w:p w:rsidR="00242874" w:rsidRDefault="00242874" w:rsidP="00242874">
      <w:pPr>
        <w:pStyle w:val="Standard"/>
        <w:rPr>
          <w:rFonts w:hint="eastAsia"/>
        </w:rPr>
      </w:pPr>
      <w:r>
        <w:t>12. Способ обеспечения исполнения обязательств застройщика по договору:</w:t>
      </w:r>
      <w:r>
        <w:tab/>
        <w:t xml:space="preserve">1. Залог в порядке, предусмотренном статьями 13-15 ФЗ от 30.12.2004 №214-ФЗ (ред. от 28.12.2013) </w:t>
      </w:r>
      <w:r>
        <w:lastRenderedPageBreak/>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Федерации»2.Заключение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со страховой организацией ООО «Страховая Инвестиционная Компания», имеющей лицензию на осуществление этого вида страхования в соответствии с законодательством Российской Федерации № С№3771 77-21 от 16.01.2014 г., ИНН 5401180222, ОГРН 1025400510123, по договору со страховой организацией ООО «СК ВЫСОТА», имеющей лицензию на осуществление этого вида страхования в соответствии с законодательством Российской Федерации СИ №3515 от 01.07.2014 г., ИНН 1657009682, ОГРН 1021603634843.</w:t>
      </w:r>
    </w:p>
    <w:p w:rsidR="00242874" w:rsidRDefault="00242874" w:rsidP="00242874">
      <w:pPr>
        <w:pStyle w:val="Standard"/>
        <w:rPr>
          <w:rFonts w:hint="eastAsia"/>
        </w:rPr>
      </w:pPr>
      <w:r>
        <w:t>по договору со страховой организацией ООО «Центральное Страховое Общество», имеющей лицензию на осуществление этого вида страхования в соответствии с законодательством Российской Федерации С №3517 50 от 23.12.2013 г., ИНН 7701249655, ОГРН 1025006173114.</w:t>
      </w:r>
    </w:p>
    <w:p w:rsidR="00242874" w:rsidRDefault="00242874" w:rsidP="00242874">
      <w:pPr>
        <w:pStyle w:val="Standard"/>
        <w:rPr>
          <w:rFonts w:hint="eastAsia"/>
        </w:rPr>
      </w:pPr>
    </w:p>
    <w:p w:rsidR="00242874" w:rsidRDefault="00242874" w:rsidP="00242874">
      <w:pPr>
        <w:pStyle w:val="Standard"/>
        <w:rPr>
          <w:rFonts w:hint="eastAsia"/>
        </w:rPr>
      </w:pPr>
      <w:r>
        <w:t xml:space="preserve"> </w:t>
      </w:r>
    </w:p>
    <w:p w:rsidR="00242874" w:rsidRDefault="00242874" w:rsidP="00242874">
      <w:pPr>
        <w:pStyle w:val="Standard"/>
        <w:rPr>
          <w:rFonts w:hint="eastAsia"/>
        </w:rPr>
      </w:pPr>
    </w:p>
    <w:p w:rsidR="00242874" w:rsidRDefault="00242874" w:rsidP="00242874">
      <w:pPr>
        <w:pStyle w:val="Standard"/>
        <w:rPr>
          <w:rFonts w:hint="eastAsia"/>
        </w:rPr>
      </w:pPr>
      <w:r>
        <w:t>30.03.2015 год.</w:t>
      </w:r>
    </w:p>
    <w:p w:rsidR="00242874" w:rsidRDefault="00242874" w:rsidP="00242874">
      <w:pPr>
        <w:pStyle w:val="Standard"/>
        <w:rPr>
          <w:rFonts w:hint="eastAsia"/>
        </w:rPr>
      </w:pPr>
    </w:p>
    <w:p w:rsidR="00242874" w:rsidRDefault="00242874" w:rsidP="00242874">
      <w:pPr>
        <w:pStyle w:val="Standard"/>
        <w:rPr>
          <w:rFonts w:hint="eastAsia"/>
        </w:rPr>
      </w:pPr>
      <w:r>
        <w:t>ИЗМЕНЕНИЯ И ДОПОЛНЕНИЯ К ПРОЕКТНОЙ ДЕКЛАРАЦИИ</w:t>
      </w:r>
    </w:p>
    <w:p w:rsidR="00242874" w:rsidRDefault="00242874" w:rsidP="00242874">
      <w:pPr>
        <w:pStyle w:val="Standard"/>
        <w:rPr>
          <w:rFonts w:hint="eastAsia"/>
        </w:rPr>
      </w:pPr>
    </w:p>
    <w:p w:rsidR="00242874" w:rsidRDefault="00242874" w:rsidP="00242874">
      <w:pPr>
        <w:pStyle w:val="Standard"/>
        <w:rPr>
          <w:rFonts w:hint="eastAsia"/>
        </w:rPr>
      </w:pPr>
      <w:r>
        <w:t xml:space="preserve"> «Многоквартирный жилой дом, расположенный по адресу: Тамбовская область, Тамбовский район, село Бокино, переулок Дорожный, №36»</w:t>
      </w:r>
    </w:p>
    <w:p w:rsidR="00242874" w:rsidRDefault="00242874" w:rsidP="00242874">
      <w:pPr>
        <w:pStyle w:val="Standard"/>
        <w:rPr>
          <w:rFonts w:hint="eastAsia"/>
        </w:rPr>
      </w:pPr>
    </w:p>
    <w:p w:rsidR="00242874" w:rsidRDefault="00242874" w:rsidP="00242874">
      <w:pPr>
        <w:pStyle w:val="Standard"/>
        <w:rPr>
          <w:rFonts w:hint="eastAsia"/>
        </w:rPr>
      </w:pPr>
      <w:r>
        <w:t>I.Информация о Застройщике</w:t>
      </w:r>
    </w:p>
    <w:p w:rsidR="00242874" w:rsidRDefault="00242874" w:rsidP="00242874">
      <w:pPr>
        <w:pStyle w:val="Standard"/>
        <w:rPr>
          <w:rFonts w:hint="eastAsia"/>
        </w:rPr>
      </w:pPr>
    </w:p>
    <w:p w:rsidR="00242874" w:rsidRDefault="00242874" w:rsidP="00242874">
      <w:pPr>
        <w:pStyle w:val="Standard"/>
        <w:rPr>
          <w:rFonts w:hint="eastAsia"/>
        </w:rPr>
      </w:pPr>
      <w:r>
        <w:t>6. Финансовые показатели:</w:t>
      </w:r>
      <w:r>
        <w:tab/>
        <w:t>Прибыль на 30.03.2015 г. –  4 863  тыс. руб.</w:t>
      </w:r>
    </w:p>
    <w:p w:rsidR="00242874" w:rsidRDefault="00242874" w:rsidP="00242874">
      <w:pPr>
        <w:pStyle w:val="Standard"/>
        <w:rPr>
          <w:rFonts w:hint="eastAsia"/>
        </w:rPr>
      </w:pPr>
      <w:r>
        <w:t>Кредиторская задолженность –  311 663 тыс. руб.</w:t>
      </w:r>
    </w:p>
    <w:p w:rsidR="00242874" w:rsidRDefault="00242874" w:rsidP="00242874">
      <w:pPr>
        <w:pStyle w:val="Standard"/>
        <w:rPr>
          <w:rFonts w:hint="eastAsia"/>
        </w:rPr>
      </w:pPr>
    </w:p>
    <w:p w:rsidR="00242874" w:rsidRDefault="00242874" w:rsidP="00242874">
      <w:pPr>
        <w:pStyle w:val="Standard"/>
        <w:rPr>
          <w:rFonts w:hint="eastAsia"/>
        </w:rPr>
      </w:pPr>
      <w:r>
        <w:t>Дебиторская задолженность –  39 178 тыс. руб.</w:t>
      </w:r>
    </w:p>
    <w:p w:rsidR="00242874" w:rsidRDefault="00242874" w:rsidP="00242874">
      <w:pPr>
        <w:pStyle w:val="Standard"/>
        <w:rPr>
          <w:rFonts w:hint="eastAsia"/>
        </w:rPr>
      </w:pPr>
    </w:p>
    <w:p w:rsidR="00242874" w:rsidRDefault="00242874" w:rsidP="00242874">
      <w:pPr>
        <w:pStyle w:val="Standard"/>
        <w:rPr>
          <w:rFonts w:hint="eastAsia"/>
        </w:rPr>
      </w:pPr>
      <w:r>
        <w:t xml:space="preserve"> </w:t>
      </w:r>
    </w:p>
    <w:p w:rsidR="00242874" w:rsidRDefault="00242874" w:rsidP="00242874">
      <w:pPr>
        <w:pStyle w:val="Standard"/>
        <w:rPr>
          <w:rFonts w:hint="eastAsia"/>
        </w:rPr>
      </w:pPr>
    </w:p>
    <w:p w:rsidR="00242874" w:rsidRDefault="00242874" w:rsidP="00242874">
      <w:pPr>
        <w:pStyle w:val="Standard"/>
        <w:rPr>
          <w:rFonts w:hint="eastAsia"/>
        </w:rPr>
      </w:pPr>
      <w:r>
        <w:t>31.03.2015 г.</w:t>
      </w:r>
    </w:p>
    <w:p w:rsidR="00242874" w:rsidRDefault="00242874" w:rsidP="00242874">
      <w:pPr>
        <w:pStyle w:val="Standard"/>
        <w:rPr>
          <w:rFonts w:hint="eastAsia"/>
        </w:rPr>
      </w:pPr>
    </w:p>
    <w:p w:rsidR="00242874" w:rsidRDefault="00242874" w:rsidP="00242874">
      <w:pPr>
        <w:pStyle w:val="Standard"/>
        <w:rPr>
          <w:rFonts w:hint="eastAsia"/>
        </w:rPr>
      </w:pPr>
      <w:r>
        <w:t>ИЗМЕНЕНИЯ И ДОПОЛНЕНИЯ К ПРОЕКТНОЙ ДЕКЛАРАЦИИ</w:t>
      </w:r>
    </w:p>
    <w:p w:rsidR="00242874" w:rsidRDefault="00242874" w:rsidP="00242874">
      <w:pPr>
        <w:pStyle w:val="Standard"/>
        <w:rPr>
          <w:rFonts w:hint="eastAsia"/>
        </w:rPr>
      </w:pPr>
    </w:p>
    <w:p w:rsidR="00242874" w:rsidRDefault="00242874" w:rsidP="00242874">
      <w:pPr>
        <w:pStyle w:val="Standard"/>
        <w:rPr>
          <w:rFonts w:hint="eastAsia"/>
        </w:rPr>
      </w:pPr>
      <w:r>
        <w:t xml:space="preserve"> «Многоквартирный жилой дом, расположенный по адресу: Тамбовская область, Тамбовский район, село Бокино, переулок Дорожный, №36»</w:t>
      </w:r>
    </w:p>
    <w:p w:rsidR="00242874" w:rsidRDefault="00242874" w:rsidP="00242874">
      <w:pPr>
        <w:pStyle w:val="Standard"/>
        <w:rPr>
          <w:rFonts w:hint="eastAsia"/>
        </w:rPr>
      </w:pPr>
    </w:p>
    <w:p w:rsidR="00242874" w:rsidRDefault="00242874" w:rsidP="00242874">
      <w:pPr>
        <w:pStyle w:val="Standard"/>
        <w:rPr>
          <w:rFonts w:hint="eastAsia"/>
        </w:rPr>
      </w:pPr>
      <w:r>
        <w:t>I.Информация о Застройщике</w:t>
      </w:r>
    </w:p>
    <w:p w:rsidR="00242874" w:rsidRDefault="00242874" w:rsidP="00242874">
      <w:pPr>
        <w:pStyle w:val="Standard"/>
        <w:rPr>
          <w:rFonts w:hint="eastAsia"/>
        </w:rPr>
      </w:pPr>
    </w:p>
    <w:p w:rsidR="00242874" w:rsidRDefault="00242874" w:rsidP="00242874">
      <w:pPr>
        <w:pStyle w:val="Standard"/>
        <w:rPr>
          <w:rFonts w:hint="eastAsia"/>
        </w:rPr>
      </w:pPr>
      <w:r>
        <w:t>4. Сведения о проектах за последние 3 года</w:t>
      </w:r>
      <w:r>
        <w:tab/>
        <w:t>16. Многоквартирный жилой дом, расположенный по адресу: Тамбовская область, Тамбовский район, село Бокино, переулок Дорожный, №35, 135 квартир, общей площадью6 151,2 м2, введен в эксплуатацию 31.03.2015 г. (в соответствии с проектной декларацией 1 квартал2015 г.)</w:t>
      </w:r>
    </w:p>
    <w:p w:rsidR="00242874" w:rsidRDefault="00242874" w:rsidP="00242874">
      <w:pPr>
        <w:pStyle w:val="Standard"/>
        <w:rPr>
          <w:rFonts w:hint="eastAsia"/>
        </w:rPr>
      </w:pPr>
      <w:r>
        <w:t xml:space="preserve"> </w:t>
      </w:r>
    </w:p>
    <w:p w:rsidR="00242874" w:rsidRDefault="00242874" w:rsidP="00242874">
      <w:pPr>
        <w:pStyle w:val="Standard"/>
        <w:rPr>
          <w:rFonts w:hint="eastAsia"/>
        </w:rPr>
      </w:pPr>
    </w:p>
    <w:p w:rsidR="00242874" w:rsidRDefault="00242874" w:rsidP="00242874">
      <w:pPr>
        <w:pStyle w:val="Standard"/>
        <w:rPr>
          <w:rFonts w:hint="eastAsia"/>
        </w:rPr>
      </w:pPr>
      <w:r>
        <w:t>28.04.2015 год.</w:t>
      </w:r>
    </w:p>
    <w:p w:rsidR="00242874" w:rsidRDefault="00242874" w:rsidP="00242874">
      <w:pPr>
        <w:pStyle w:val="Standard"/>
        <w:rPr>
          <w:rFonts w:hint="eastAsia"/>
        </w:rPr>
      </w:pPr>
    </w:p>
    <w:p w:rsidR="00242874" w:rsidRDefault="00242874" w:rsidP="00242874">
      <w:pPr>
        <w:pStyle w:val="Standard"/>
        <w:rPr>
          <w:rFonts w:hint="eastAsia"/>
        </w:rPr>
      </w:pPr>
      <w:r>
        <w:t>ИЗМЕНЕНИЯ И ДОПОЛНЕНИЯ К ПРОЕКТНОЙ ДЕКЛАРАЦИИ</w:t>
      </w:r>
    </w:p>
    <w:p w:rsidR="00242874" w:rsidRDefault="00242874" w:rsidP="00242874">
      <w:pPr>
        <w:pStyle w:val="Standard"/>
        <w:rPr>
          <w:rFonts w:hint="eastAsia"/>
        </w:rPr>
      </w:pPr>
    </w:p>
    <w:p w:rsidR="00242874" w:rsidRDefault="00242874" w:rsidP="00242874">
      <w:pPr>
        <w:pStyle w:val="Standard"/>
        <w:rPr>
          <w:rFonts w:hint="eastAsia"/>
        </w:rPr>
      </w:pPr>
      <w:r>
        <w:lastRenderedPageBreak/>
        <w:t xml:space="preserve"> «Многоквартирный жилой дом, расположенный по адресу: Тамбовская область, Тамбовский район, село Бокино, переулок Дорожный, №36»</w:t>
      </w:r>
    </w:p>
    <w:p w:rsidR="00242874" w:rsidRDefault="00242874" w:rsidP="00242874">
      <w:pPr>
        <w:pStyle w:val="Standard"/>
        <w:rPr>
          <w:rFonts w:hint="eastAsia"/>
        </w:rPr>
      </w:pPr>
    </w:p>
    <w:p w:rsidR="00242874" w:rsidRDefault="00242874" w:rsidP="00242874">
      <w:pPr>
        <w:pStyle w:val="Standard"/>
        <w:rPr>
          <w:rFonts w:hint="eastAsia"/>
        </w:rPr>
      </w:pPr>
      <w:r>
        <w:t>I.Информация о Застройщике</w:t>
      </w:r>
    </w:p>
    <w:p w:rsidR="00242874" w:rsidRDefault="00242874" w:rsidP="00242874">
      <w:pPr>
        <w:pStyle w:val="Standard"/>
        <w:rPr>
          <w:rFonts w:hint="eastAsia"/>
        </w:rPr>
      </w:pPr>
    </w:p>
    <w:p w:rsidR="00242874" w:rsidRDefault="00242874" w:rsidP="00242874">
      <w:pPr>
        <w:pStyle w:val="Standard"/>
        <w:rPr>
          <w:rFonts w:hint="eastAsia"/>
        </w:rPr>
      </w:pPr>
      <w:r>
        <w:t>6. Финансовые показатели:</w:t>
      </w:r>
      <w:r>
        <w:tab/>
        <w:t>Прибыль на 31.03.2015 г. –  42  тыс. руб.</w:t>
      </w:r>
    </w:p>
    <w:p w:rsidR="00242874" w:rsidRDefault="00242874" w:rsidP="00242874">
      <w:pPr>
        <w:pStyle w:val="Standard"/>
        <w:rPr>
          <w:rFonts w:hint="eastAsia"/>
        </w:rPr>
      </w:pPr>
      <w:r>
        <w:t>Кредиторская задолженность –  289 184 тыс. руб.</w:t>
      </w:r>
    </w:p>
    <w:p w:rsidR="00242874" w:rsidRDefault="00242874" w:rsidP="00242874">
      <w:pPr>
        <w:pStyle w:val="Standard"/>
        <w:rPr>
          <w:rFonts w:hint="eastAsia"/>
        </w:rPr>
      </w:pPr>
    </w:p>
    <w:p w:rsidR="00242874" w:rsidRDefault="00242874" w:rsidP="00242874">
      <w:pPr>
        <w:pStyle w:val="Standard"/>
        <w:rPr>
          <w:rFonts w:hint="eastAsia"/>
        </w:rPr>
      </w:pPr>
      <w:r>
        <w:t>Дебиторская задолженность –  51 785 тыс. руб.</w:t>
      </w:r>
    </w:p>
    <w:p w:rsidR="00242874" w:rsidRDefault="00242874" w:rsidP="00242874">
      <w:pPr>
        <w:pStyle w:val="Standard"/>
        <w:rPr>
          <w:rFonts w:hint="eastAsia"/>
        </w:rPr>
      </w:pPr>
    </w:p>
    <w:p w:rsidR="00242874" w:rsidRDefault="00242874" w:rsidP="00242874">
      <w:pPr>
        <w:pStyle w:val="Standard"/>
        <w:rPr>
          <w:rFonts w:hint="eastAsia"/>
        </w:rPr>
      </w:pPr>
      <w:r>
        <w:t xml:space="preserve"> </w:t>
      </w:r>
    </w:p>
    <w:p w:rsidR="00242874" w:rsidRDefault="00242874" w:rsidP="00242874">
      <w:pPr>
        <w:pStyle w:val="Standard"/>
        <w:rPr>
          <w:rFonts w:hint="eastAsia"/>
        </w:rPr>
      </w:pPr>
    </w:p>
    <w:p w:rsidR="00242874" w:rsidRDefault="00242874" w:rsidP="00242874">
      <w:pPr>
        <w:pStyle w:val="Standard"/>
        <w:rPr>
          <w:rFonts w:hint="eastAsia"/>
        </w:rPr>
      </w:pPr>
      <w:r>
        <w:t>23.07.2015 год.</w:t>
      </w:r>
    </w:p>
    <w:p w:rsidR="00242874" w:rsidRDefault="00242874" w:rsidP="00242874">
      <w:pPr>
        <w:pStyle w:val="Standard"/>
        <w:rPr>
          <w:rFonts w:hint="eastAsia"/>
        </w:rPr>
      </w:pPr>
    </w:p>
    <w:p w:rsidR="00242874" w:rsidRDefault="00242874" w:rsidP="00242874">
      <w:pPr>
        <w:pStyle w:val="Standard"/>
        <w:rPr>
          <w:rFonts w:hint="eastAsia"/>
        </w:rPr>
      </w:pPr>
      <w:r>
        <w:t>ИЗМЕНЕНИЯ И ДОПОЛНЕНИЯ К ПРОЕКТНОЙ ДЕКЛАРАЦИИ</w:t>
      </w:r>
    </w:p>
    <w:p w:rsidR="00242874" w:rsidRDefault="00242874" w:rsidP="00242874">
      <w:pPr>
        <w:pStyle w:val="Standard"/>
        <w:rPr>
          <w:rFonts w:hint="eastAsia"/>
        </w:rPr>
      </w:pPr>
    </w:p>
    <w:p w:rsidR="00242874" w:rsidRDefault="00242874" w:rsidP="00242874">
      <w:pPr>
        <w:pStyle w:val="Standard"/>
        <w:rPr>
          <w:rFonts w:hint="eastAsia"/>
        </w:rPr>
      </w:pPr>
      <w:r>
        <w:t xml:space="preserve"> «Многоквартирный жилой дом, расположенный по адресу: Тамбовская область, Тамбовский район, село Бокино, переулок Дорожный, №36»</w:t>
      </w:r>
    </w:p>
    <w:p w:rsidR="00242874" w:rsidRDefault="00242874" w:rsidP="00242874">
      <w:pPr>
        <w:pStyle w:val="Standard"/>
        <w:rPr>
          <w:rFonts w:hint="eastAsia"/>
        </w:rPr>
      </w:pPr>
    </w:p>
    <w:p w:rsidR="00242874" w:rsidRDefault="00242874" w:rsidP="00242874">
      <w:pPr>
        <w:pStyle w:val="Standard"/>
        <w:rPr>
          <w:rFonts w:hint="eastAsia"/>
        </w:rPr>
      </w:pPr>
      <w:r>
        <w:t>I.Информация о Застройщике</w:t>
      </w:r>
    </w:p>
    <w:p w:rsidR="00242874" w:rsidRDefault="00242874" w:rsidP="00242874">
      <w:pPr>
        <w:pStyle w:val="Standard"/>
        <w:rPr>
          <w:rFonts w:hint="eastAsia"/>
        </w:rPr>
      </w:pPr>
    </w:p>
    <w:p w:rsidR="00242874" w:rsidRDefault="00242874" w:rsidP="00242874">
      <w:pPr>
        <w:pStyle w:val="Standard"/>
        <w:rPr>
          <w:rFonts w:hint="eastAsia"/>
        </w:rPr>
      </w:pPr>
      <w:r>
        <w:t>6. Финансовые показатели:</w:t>
      </w:r>
      <w:r>
        <w:tab/>
        <w:t>Прибыль на 30.06.2015 г. –  28  тыс. руб.</w:t>
      </w:r>
    </w:p>
    <w:p w:rsidR="00242874" w:rsidRDefault="00242874" w:rsidP="00242874">
      <w:pPr>
        <w:pStyle w:val="Standard"/>
        <w:rPr>
          <w:rFonts w:hint="eastAsia"/>
        </w:rPr>
      </w:pPr>
      <w:r>
        <w:t>Кредиторская задолженность –  337 800 тыс. руб.</w:t>
      </w:r>
    </w:p>
    <w:p w:rsidR="00242874" w:rsidRDefault="00242874" w:rsidP="00242874">
      <w:pPr>
        <w:pStyle w:val="Standard"/>
        <w:rPr>
          <w:rFonts w:hint="eastAsia"/>
        </w:rPr>
      </w:pPr>
    </w:p>
    <w:p w:rsidR="00242874" w:rsidRDefault="00242874" w:rsidP="00242874">
      <w:pPr>
        <w:pStyle w:val="Standard"/>
        <w:rPr>
          <w:rFonts w:hint="eastAsia"/>
        </w:rPr>
      </w:pPr>
      <w:r>
        <w:t>Дебиторская задолженность –  32 356 тыс. руб.</w:t>
      </w:r>
    </w:p>
    <w:p w:rsidR="00C71AE5" w:rsidRDefault="00C71AE5">
      <w:bookmarkStart w:id="0" w:name="_GoBack"/>
      <w:bookmarkEnd w:id="0"/>
    </w:p>
    <w:sectPr w:rsidR="00C71AE5">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874"/>
    <w:rsid w:val="00242874"/>
    <w:rsid w:val="00C71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6CCFE-ADA7-4E8B-950C-6E2397EF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42874"/>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2250</Words>
  <Characters>12829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Lindex</Company>
  <LinksUpToDate>false</LinksUpToDate>
  <CharactersWithSpaces>15049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Скоробогатова Светлана Владимировна</dc:creator>
  <cp:keywords/>
  <dc:description/>
  <cp:lastModifiedBy>Скоробогатова Светлана Владимировна</cp:lastModifiedBy>
  <cp:revision>1</cp:revision>
  <dcterms:created xsi:type="dcterms:W3CDTF">2017-07-14T10:01:00Z</dcterms:created>
  <dcterms:modified xsi:type="dcterms:W3CDTF">2017-07-14T10:02:00Z</dcterms:modified>
</cp:coreProperties>
</file>